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0C" w:rsidRDefault="0053730C" w:rsidP="0053730C">
      <w:pPr>
        <w:jc w:val="center"/>
        <w:rPr>
          <w:rFonts w:ascii="Diavlo Bold" w:hAnsi="Diavlo Bold" w:cs="Times New Roman"/>
          <w:bCs/>
          <w:sz w:val="28"/>
          <w:szCs w:val="28"/>
        </w:rPr>
      </w:pPr>
      <w:r w:rsidRPr="007C771B">
        <w:rPr>
          <w:rFonts w:ascii="Diavlo Bold" w:hAnsi="Diavlo Bold" w:cs="Times New Roman"/>
          <w:sz w:val="28"/>
          <w:szCs w:val="28"/>
        </w:rPr>
        <w:t xml:space="preserve">NABÓR </w:t>
      </w:r>
      <w:r w:rsidRPr="007C771B">
        <w:rPr>
          <w:rFonts w:ascii="Diavlo Bold" w:hAnsi="Diavlo Bold" w:cs="Times New Roman"/>
          <w:bCs/>
          <w:sz w:val="28"/>
          <w:szCs w:val="28"/>
        </w:rPr>
        <w:t>KANDYDATÓW NA CZŁONKÓW KOMISJI KONKURSOW</w:t>
      </w:r>
      <w:r>
        <w:rPr>
          <w:rFonts w:ascii="Diavlo Bold" w:hAnsi="Diavlo Bold" w:cs="Times New Roman"/>
          <w:bCs/>
          <w:sz w:val="28"/>
          <w:szCs w:val="28"/>
        </w:rPr>
        <w:t>EJ</w:t>
      </w:r>
      <w:r w:rsidRPr="007C771B">
        <w:rPr>
          <w:rFonts w:ascii="Diavlo Bold" w:hAnsi="Diavlo Bold" w:cs="Times New Roman"/>
          <w:bCs/>
          <w:sz w:val="28"/>
          <w:szCs w:val="28"/>
        </w:rPr>
        <w:t xml:space="preserve"> </w:t>
      </w:r>
    </w:p>
    <w:p w:rsidR="0053730C" w:rsidRPr="0053730C" w:rsidRDefault="0053730C" w:rsidP="0053730C">
      <w:pPr>
        <w:jc w:val="center"/>
        <w:rPr>
          <w:rFonts w:ascii="Diavlo Bold" w:hAnsi="Diavlo Bold" w:cs="Times New Roman"/>
          <w:bCs/>
          <w:sz w:val="28"/>
          <w:szCs w:val="28"/>
        </w:rPr>
      </w:pPr>
      <w:r>
        <w:rPr>
          <w:rFonts w:ascii="Diavlo Bold" w:hAnsi="Diavlo Bold" w:cs="Times New Roman"/>
          <w:bCs/>
          <w:sz w:val="28"/>
          <w:szCs w:val="28"/>
        </w:rPr>
        <w:t xml:space="preserve">DO OPINIOWANIA OFERT </w:t>
      </w:r>
      <w:r w:rsidRPr="007C771B">
        <w:rPr>
          <w:rFonts w:ascii="Diavlo Bold" w:hAnsi="Diavlo Bold" w:cs="Times New Roman"/>
          <w:bCs/>
          <w:sz w:val="28"/>
          <w:szCs w:val="28"/>
        </w:rPr>
        <w:t>W OTWARTYCH KONKURSACH OFERT</w:t>
      </w:r>
      <w:r w:rsidR="00E5575D">
        <w:rPr>
          <w:rFonts w:ascii="Diavlo Bold" w:hAnsi="Diavlo Bold" w:cs="Times New Roman"/>
          <w:bCs/>
          <w:sz w:val="28"/>
          <w:szCs w:val="28"/>
        </w:rPr>
        <w:t xml:space="preserve"> REALIZOWANYCH</w:t>
      </w:r>
      <w:r>
        <w:rPr>
          <w:rFonts w:ascii="Diavlo Bold" w:hAnsi="Diavlo Bold" w:cs="Times New Roman"/>
          <w:bCs/>
          <w:sz w:val="28"/>
          <w:szCs w:val="28"/>
        </w:rPr>
        <w:t xml:space="preserve"> W 2018 ROKU</w:t>
      </w:r>
    </w:p>
    <w:p w:rsidR="0053730C" w:rsidRPr="007C771B" w:rsidRDefault="0053730C" w:rsidP="0053730C">
      <w:pPr>
        <w:spacing w:before="100" w:beforeAutospacing="1" w:after="100" w:afterAutospacing="1"/>
        <w:jc w:val="center"/>
        <w:rPr>
          <w:rFonts w:ascii="Diavlo Bold" w:hAnsi="Diavlo Bold" w:cs="Times New Roman"/>
          <w:bCs/>
          <w:sz w:val="28"/>
          <w:szCs w:val="28"/>
        </w:rPr>
      </w:pPr>
      <w:r>
        <w:rPr>
          <w:rFonts w:ascii="Diavlo Bold" w:hAnsi="Diavlo Bold" w:cs="Times New Roman"/>
          <w:bCs/>
          <w:sz w:val="28"/>
          <w:szCs w:val="28"/>
        </w:rPr>
        <w:t>BURMISTRZ</w:t>
      </w:r>
      <w:r w:rsidR="00E5575D">
        <w:rPr>
          <w:rFonts w:ascii="Diavlo Bold" w:hAnsi="Diavlo Bold" w:cs="Times New Roman"/>
          <w:bCs/>
          <w:sz w:val="28"/>
          <w:szCs w:val="28"/>
        </w:rPr>
        <w:t xml:space="preserve"> MIASTA</w:t>
      </w:r>
      <w:r w:rsidRPr="007C771B">
        <w:rPr>
          <w:rFonts w:ascii="Diavlo Bold" w:hAnsi="Diavlo Bold" w:cs="Times New Roman"/>
          <w:bCs/>
          <w:sz w:val="28"/>
          <w:szCs w:val="28"/>
        </w:rPr>
        <w:t xml:space="preserve"> SANDOMIERZA</w:t>
      </w:r>
    </w:p>
    <w:p w:rsidR="0053730C" w:rsidRDefault="0053730C" w:rsidP="0053730C">
      <w:pPr>
        <w:spacing w:before="100" w:beforeAutospacing="1" w:after="100" w:afterAutospacing="1"/>
        <w:jc w:val="center"/>
        <w:rPr>
          <w:rFonts w:ascii="Diavlo Bold" w:hAnsi="Diavlo Bold" w:cs="Times New Roman"/>
          <w:bCs/>
          <w:sz w:val="28"/>
          <w:szCs w:val="28"/>
        </w:rPr>
      </w:pPr>
      <w:r w:rsidRPr="007C771B">
        <w:rPr>
          <w:rFonts w:ascii="Diavlo Bold" w:hAnsi="Diavlo Bold" w:cs="Times New Roman"/>
          <w:bCs/>
          <w:sz w:val="28"/>
          <w:szCs w:val="28"/>
        </w:rPr>
        <w:t>Zaprasza</w:t>
      </w:r>
    </w:p>
    <w:p w:rsidR="0053730C" w:rsidRDefault="0053730C" w:rsidP="0053730C">
      <w:pPr>
        <w:jc w:val="center"/>
        <w:rPr>
          <w:rFonts w:ascii="Diavlo Book" w:hAnsi="Diavlo Book" w:cs="Times New Roman"/>
          <w:sz w:val="28"/>
          <w:szCs w:val="28"/>
        </w:rPr>
      </w:pPr>
      <w:r w:rsidRPr="0053730C">
        <w:rPr>
          <w:rFonts w:ascii="Diavlo Book" w:hAnsi="Diavlo Book" w:cs="Times New Roman"/>
          <w:bCs/>
          <w:sz w:val="28"/>
          <w:szCs w:val="28"/>
        </w:rPr>
        <w:t>przedstawi</w:t>
      </w:r>
      <w:r>
        <w:rPr>
          <w:rFonts w:ascii="Diavlo Book" w:hAnsi="Diavlo Book" w:cs="Times New Roman"/>
          <w:bCs/>
          <w:sz w:val="28"/>
          <w:szCs w:val="28"/>
        </w:rPr>
        <w:t xml:space="preserve">cieli organizacji pozarządowych </w:t>
      </w:r>
      <w:r w:rsidRPr="0053730C">
        <w:rPr>
          <w:rFonts w:ascii="Diavlo Book" w:hAnsi="Diavlo Book" w:cs="Times New Roman"/>
          <w:bCs/>
          <w:sz w:val="28"/>
          <w:szCs w:val="28"/>
        </w:rPr>
        <w:t>lub podmiotów wymienionych</w:t>
      </w:r>
      <w:r w:rsidRPr="0053730C">
        <w:rPr>
          <w:rFonts w:ascii="Diavlo Book" w:hAnsi="Diavlo Book" w:cs="Times New Roman"/>
          <w:sz w:val="24"/>
          <w:szCs w:val="24"/>
        </w:rPr>
        <w:t xml:space="preserve"> </w:t>
      </w:r>
      <w:r w:rsidRPr="0053730C">
        <w:rPr>
          <w:rFonts w:ascii="Diavlo Book" w:hAnsi="Diavlo Book" w:cs="Times New Roman"/>
          <w:sz w:val="28"/>
          <w:szCs w:val="28"/>
        </w:rPr>
        <w:t>w art. 3 ust. 3 ustawy</w:t>
      </w:r>
      <w:r w:rsidRPr="0053730C">
        <w:rPr>
          <w:rFonts w:ascii="Diavlo Book" w:hAnsi="Diavlo Book"/>
          <w:sz w:val="28"/>
          <w:szCs w:val="28"/>
        </w:rPr>
        <w:t xml:space="preserve"> </w:t>
      </w:r>
      <w:r w:rsidRPr="0053730C">
        <w:rPr>
          <w:rFonts w:ascii="Diavlo Book" w:hAnsi="Diavlo Book" w:cs="Times New Roman"/>
          <w:sz w:val="28"/>
          <w:szCs w:val="28"/>
        </w:rPr>
        <w:t xml:space="preserve">z dnia 24 kwietnia 2003 roku o działalności pożytku publicznego i o wolontariacie </w:t>
      </w:r>
    </w:p>
    <w:p w:rsidR="0053730C" w:rsidRDefault="0053730C" w:rsidP="0053730C">
      <w:pPr>
        <w:jc w:val="center"/>
        <w:rPr>
          <w:rFonts w:ascii="Diavlo Book" w:hAnsi="Diavlo Book" w:cs="Times New Roman"/>
          <w:bCs/>
          <w:sz w:val="28"/>
          <w:szCs w:val="28"/>
        </w:rPr>
      </w:pPr>
      <w:r w:rsidRPr="0053730C">
        <w:rPr>
          <w:rFonts w:ascii="Diavlo Book" w:hAnsi="Diavlo Book" w:cs="Times New Roman"/>
          <w:sz w:val="28"/>
          <w:szCs w:val="28"/>
        </w:rPr>
        <w:t>(Dz. U. tekst jedn. z 2016 r. poz. 1817</w:t>
      </w:r>
      <w:r>
        <w:rPr>
          <w:rFonts w:ascii="Diavlo Book" w:hAnsi="Diavlo Book" w:cs="Times New Roman"/>
          <w:sz w:val="28"/>
          <w:szCs w:val="28"/>
        </w:rPr>
        <w:t xml:space="preserve"> </w:t>
      </w:r>
      <w:r w:rsidRPr="0053730C">
        <w:rPr>
          <w:rFonts w:ascii="Diavlo Book" w:hAnsi="Diavlo Book" w:cs="Times New Roman"/>
          <w:sz w:val="28"/>
          <w:szCs w:val="28"/>
        </w:rPr>
        <w:t>z późn. zm.)</w:t>
      </w:r>
      <w:r>
        <w:rPr>
          <w:rFonts w:ascii="Diavlo Book" w:hAnsi="Diavlo Book" w:cs="Times New Roman"/>
          <w:bCs/>
          <w:sz w:val="28"/>
          <w:szCs w:val="28"/>
        </w:rPr>
        <w:t xml:space="preserve"> </w:t>
      </w:r>
      <w:r w:rsidRPr="0053730C">
        <w:rPr>
          <w:rFonts w:ascii="Diavlo Book" w:hAnsi="Diavlo Book" w:cs="Times New Roman"/>
          <w:bCs/>
          <w:sz w:val="28"/>
          <w:szCs w:val="28"/>
        </w:rPr>
        <w:t xml:space="preserve">do udziału w pracach Komisji Konkursowej </w:t>
      </w:r>
    </w:p>
    <w:p w:rsidR="0053730C" w:rsidRPr="0053730C" w:rsidRDefault="0053730C" w:rsidP="0053730C">
      <w:pPr>
        <w:jc w:val="center"/>
        <w:rPr>
          <w:rFonts w:ascii="Diavlo Book" w:hAnsi="Diavlo Book" w:cs="Times New Roman"/>
          <w:sz w:val="28"/>
          <w:szCs w:val="28"/>
        </w:rPr>
      </w:pPr>
      <w:r w:rsidRPr="0053730C">
        <w:rPr>
          <w:rFonts w:ascii="Diavlo Book" w:hAnsi="Diavlo Book" w:cs="Times New Roman"/>
          <w:bCs/>
          <w:sz w:val="28"/>
          <w:szCs w:val="28"/>
        </w:rPr>
        <w:t>do opiniowania ofert na realizację zadań publicznych w 2018 roku</w:t>
      </w:r>
    </w:p>
    <w:p w:rsidR="0053730C" w:rsidRPr="0053730C" w:rsidRDefault="0053730C" w:rsidP="0053730C">
      <w:pPr>
        <w:spacing w:before="100" w:beforeAutospacing="1" w:after="100" w:afterAutospacing="1"/>
        <w:jc w:val="center"/>
        <w:rPr>
          <w:rFonts w:ascii="Diavlo Book" w:hAnsi="Diavlo Book" w:cs="Times New Roman"/>
          <w:sz w:val="28"/>
          <w:szCs w:val="28"/>
        </w:rPr>
      </w:pPr>
    </w:p>
    <w:p w:rsidR="0053730C" w:rsidRPr="00922E9B" w:rsidRDefault="0053730C" w:rsidP="0053730C">
      <w:pPr>
        <w:spacing w:before="100" w:beforeAutospacing="1" w:after="100" w:afterAutospacing="1"/>
        <w:rPr>
          <w:rFonts w:ascii="Diavlo Bold" w:hAnsi="Diavlo Bold" w:cs="Times New Roman"/>
          <w:bCs/>
          <w:sz w:val="24"/>
          <w:szCs w:val="24"/>
        </w:rPr>
      </w:pPr>
      <w:r w:rsidRPr="007C771B">
        <w:rPr>
          <w:rFonts w:ascii="Diavlo Bold" w:hAnsi="Diavlo Bold" w:cs="Times New Roman"/>
          <w:bCs/>
          <w:sz w:val="24"/>
          <w:szCs w:val="24"/>
        </w:rPr>
        <w:t>Informacje ogólne:</w:t>
      </w:r>
      <w:r w:rsidRPr="007C771B">
        <w:rPr>
          <w:rFonts w:ascii="Diavlo Book" w:hAnsi="Diavlo Book" w:cs="Times New Roman"/>
          <w:b/>
          <w:bCs/>
          <w:sz w:val="24"/>
          <w:szCs w:val="24"/>
          <w:u w:val="single"/>
        </w:rPr>
        <w:br/>
      </w:r>
      <w:r w:rsidRPr="007C771B">
        <w:rPr>
          <w:rFonts w:ascii="Diavlo Book" w:hAnsi="Diavlo Book" w:cs="Times New Roman"/>
          <w:sz w:val="24"/>
          <w:szCs w:val="24"/>
        </w:rPr>
        <w:t>1. Celem niniejszego ogłoszenia jest utworzenie bazy kandydatów na członków Komisji Konkursow</w:t>
      </w:r>
      <w:r>
        <w:rPr>
          <w:rFonts w:ascii="Diavlo Book" w:hAnsi="Diavlo Book" w:cs="Times New Roman"/>
          <w:sz w:val="24"/>
          <w:szCs w:val="24"/>
        </w:rPr>
        <w:t>ej</w:t>
      </w:r>
      <w:r w:rsidRPr="007C771B">
        <w:rPr>
          <w:rFonts w:ascii="Diavlo Book" w:hAnsi="Diavlo Book" w:cs="Times New Roman"/>
          <w:sz w:val="24"/>
          <w:szCs w:val="24"/>
        </w:rPr>
        <w:t>, reprezentujących organizacje pozarządowe lub podmioty wymienione w art. 3 ust. 3 ustawy</w:t>
      </w:r>
      <w:r w:rsidRPr="007C771B">
        <w:rPr>
          <w:rFonts w:ascii="Diavlo Book" w:hAnsi="Diavlo Book"/>
          <w:b/>
          <w:sz w:val="24"/>
          <w:szCs w:val="24"/>
        </w:rPr>
        <w:t xml:space="preserve"> </w:t>
      </w:r>
      <w:r w:rsidRPr="007C771B">
        <w:rPr>
          <w:rFonts w:ascii="Diavlo Book" w:hAnsi="Diavlo Book" w:cs="Times New Roman"/>
          <w:sz w:val="24"/>
          <w:szCs w:val="24"/>
        </w:rPr>
        <w:t>z dnia 24 kwietnia 2003 roku o działalności pożytku publicznego</w:t>
      </w:r>
      <w:r>
        <w:rPr>
          <w:rFonts w:ascii="Diavlo Book" w:hAnsi="Diavlo Book" w:cs="Times New Roman"/>
          <w:sz w:val="24"/>
          <w:szCs w:val="24"/>
        </w:rPr>
        <w:t xml:space="preserve">         </w:t>
      </w:r>
      <w:r w:rsidRPr="007C771B">
        <w:rPr>
          <w:rFonts w:ascii="Diavlo Book" w:hAnsi="Diavlo Book" w:cs="Times New Roman"/>
          <w:sz w:val="24"/>
          <w:szCs w:val="24"/>
        </w:rPr>
        <w:t xml:space="preserve"> i o wolontariacie (Dz. U. tekst jedn. z 201</w:t>
      </w:r>
      <w:r>
        <w:rPr>
          <w:rFonts w:ascii="Diavlo Book" w:hAnsi="Diavlo Book" w:cs="Times New Roman"/>
          <w:sz w:val="24"/>
          <w:szCs w:val="24"/>
        </w:rPr>
        <w:t>6</w:t>
      </w:r>
      <w:r w:rsidRPr="007C771B">
        <w:rPr>
          <w:rFonts w:ascii="Diavlo Book" w:hAnsi="Diavlo Book" w:cs="Times New Roman"/>
          <w:sz w:val="24"/>
          <w:szCs w:val="24"/>
        </w:rPr>
        <w:t xml:space="preserve"> r. poz. </w:t>
      </w:r>
      <w:r>
        <w:rPr>
          <w:rFonts w:ascii="Diavlo Book" w:hAnsi="Diavlo Book" w:cs="Times New Roman"/>
          <w:sz w:val="24"/>
          <w:szCs w:val="24"/>
        </w:rPr>
        <w:t>1817 z późn. zm.</w:t>
      </w:r>
      <w:r w:rsidRPr="007C771B">
        <w:rPr>
          <w:rFonts w:ascii="Diavlo Book" w:hAnsi="Diavlo Book" w:cs="Times New Roman"/>
          <w:sz w:val="24"/>
          <w:szCs w:val="24"/>
        </w:rPr>
        <w:t>), którzy są zainteresowani udziałem w pracach Komisji Konkursow</w:t>
      </w:r>
      <w:r>
        <w:rPr>
          <w:rFonts w:ascii="Diavlo Book" w:hAnsi="Diavlo Book" w:cs="Times New Roman"/>
          <w:sz w:val="24"/>
          <w:szCs w:val="24"/>
        </w:rPr>
        <w:t>ej</w:t>
      </w:r>
      <w:r w:rsidRPr="007C771B">
        <w:rPr>
          <w:rFonts w:ascii="Diavlo Book" w:hAnsi="Diavlo Book" w:cs="Times New Roman"/>
          <w:sz w:val="24"/>
          <w:szCs w:val="24"/>
        </w:rPr>
        <w:t xml:space="preserve"> do opiniowania ofert w otwartych konkursach ofert </w:t>
      </w:r>
      <w:r>
        <w:rPr>
          <w:rFonts w:ascii="Diavlo Book" w:hAnsi="Diavlo Book" w:cs="Times New Roman"/>
          <w:sz w:val="24"/>
          <w:szCs w:val="24"/>
        </w:rPr>
        <w:t>w roku 2018</w:t>
      </w:r>
      <w:r w:rsidRPr="007C771B">
        <w:rPr>
          <w:rFonts w:ascii="Diavlo Book" w:hAnsi="Diavlo Book" w:cs="Times New Roman"/>
          <w:sz w:val="24"/>
          <w:szCs w:val="24"/>
        </w:rPr>
        <w:t>.</w:t>
      </w:r>
      <w:r w:rsidRPr="007C771B">
        <w:rPr>
          <w:rFonts w:ascii="Diavlo Book" w:hAnsi="Diavlo Book" w:cs="Times New Roman"/>
          <w:sz w:val="24"/>
          <w:szCs w:val="24"/>
        </w:rPr>
        <w:br/>
        <w:t>2. Udział w pracach Komisji Konkursowej jest nieodpłatny.</w:t>
      </w:r>
    </w:p>
    <w:p w:rsidR="0053730C" w:rsidRDefault="0053730C" w:rsidP="0053730C">
      <w:pPr>
        <w:spacing w:before="100" w:beforeAutospacing="1" w:after="100" w:afterAutospacing="1"/>
        <w:rPr>
          <w:rFonts w:ascii="Diavlo Book" w:hAnsi="Diavlo Book" w:cs="Times New Roman"/>
          <w:sz w:val="24"/>
          <w:szCs w:val="24"/>
        </w:rPr>
      </w:pPr>
      <w:r w:rsidRPr="007C771B">
        <w:rPr>
          <w:rFonts w:ascii="Diavlo Bold" w:hAnsi="Diavlo Bold" w:cs="Times New Roman"/>
          <w:bCs/>
          <w:sz w:val="24"/>
          <w:szCs w:val="24"/>
        </w:rPr>
        <w:t>Kandydaci na członków Komisji Konkursowych winni spełniać następujące oczekiwania:</w:t>
      </w:r>
      <w:r w:rsidRPr="007C771B">
        <w:rPr>
          <w:rFonts w:ascii="Diavlo Bold" w:hAnsi="Diavlo Bold" w:cs="Times New Roman"/>
          <w:bCs/>
          <w:sz w:val="24"/>
          <w:szCs w:val="24"/>
          <w:u w:val="single"/>
        </w:rPr>
        <w:br/>
      </w:r>
      <w:r w:rsidRPr="007C771B">
        <w:rPr>
          <w:rFonts w:ascii="Diavlo Book" w:hAnsi="Diavlo Book" w:cs="Times New Roman"/>
          <w:sz w:val="24"/>
          <w:szCs w:val="24"/>
        </w:rPr>
        <w:t>1) reprezentują organizacje pozarządowe lub podmioty wymienione w art. 3 ust. 3 ustawy z dnia 24 kwietnia 2003 r. o działalności pożytku publicznego i o wolontariacie (Dz. U. tekst jedn. z 201</w:t>
      </w:r>
      <w:r>
        <w:rPr>
          <w:rFonts w:ascii="Diavlo Book" w:hAnsi="Diavlo Book" w:cs="Times New Roman"/>
          <w:sz w:val="24"/>
          <w:szCs w:val="24"/>
        </w:rPr>
        <w:t>6</w:t>
      </w:r>
      <w:r w:rsidRPr="007C771B">
        <w:rPr>
          <w:rFonts w:ascii="Diavlo Book" w:hAnsi="Diavlo Book" w:cs="Times New Roman"/>
          <w:sz w:val="24"/>
          <w:szCs w:val="24"/>
        </w:rPr>
        <w:t xml:space="preserve"> r. poz. </w:t>
      </w:r>
      <w:r>
        <w:rPr>
          <w:rFonts w:ascii="Diavlo Book" w:hAnsi="Diavlo Book" w:cs="Times New Roman"/>
          <w:sz w:val="24"/>
          <w:szCs w:val="24"/>
        </w:rPr>
        <w:t>1817 z późn. zm.</w:t>
      </w:r>
      <w:r w:rsidRPr="007C771B">
        <w:rPr>
          <w:rFonts w:ascii="Diavlo Book" w:hAnsi="Diavlo Book" w:cs="Times New Roman"/>
          <w:sz w:val="24"/>
          <w:szCs w:val="24"/>
        </w:rPr>
        <w:t xml:space="preserve">), </w:t>
      </w:r>
      <w:r w:rsidRPr="007C771B">
        <w:rPr>
          <w:rFonts w:ascii="Diavlo Book" w:hAnsi="Diavlo Book" w:cs="Times New Roman"/>
          <w:sz w:val="24"/>
          <w:szCs w:val="24"/>
        </w:rPr>
        <w:br/>
        <w:t>2) mają przynajmniej dwuletnie doświadczenie w zakresie przygotowywania ofert na realizację zadań z zakresu pożytku publicznego,</w:t>
      </w:r>
      <w:r w:rsidRPr="007C771B">
        <w:rPr>
          <w:rFonts w:ascii="Diavlo Book" w:hAnsi="Diavlo Book" w:cs="Times New Roman"/>
          <w:sz w:val="24"/>
          <w:szCs w:val="24"/>
        </w:rPr>
        <w:br/>
        <w:t xml:space="preserve">3) przyjmują warunki uczestnictwa w pracach Komisji Konkursowych na zasadach nieodpłatności. </w:t>
      </w:r>
    </w:p>
    <w:p w:rsidR="0053730C" w:rsidRPr="007C771B" w:rsidRDefault="0053730C" w:rsidP="0053730C">
      <w:pPr>
        <w:spacing w:before="100" w:beforeAutospacing="1" w:after="100" w:afterAutospacing="1"/>
        <w:rPr>
          <w:rFonts w:ascii="Diavlo Book" w:hAnsi="Diavlo Book" w:cs="Times New Roman"/>
          <w:sz w:val="24"/>
          <w:szCs w:val="24"/>
        </w:rPr>
      </w:pPr>
    </w:p>
    <w:p w:rsidR="0053730C" w:rsidRPr="007C771B" w:rsidRDefault="0053730C" w:rsidP="0053730C">
      <w:pPr>
        <w:spacing w:before="100" w:beforeAutospacing="1" w:after="100" w:afterAutospacing="1"/>
        <w:rPr>
          <w:rFonts w:ascii="Diavlo Book" w:hAnsi="Diavlo Book" w:cs="Times New Roman"/>
          <w:sz w:val="24"/>
          <w:szCs w:val="24"/>
        </w:rPr>
      </w:pPr>
      <w:r w:rsidRPr="007C771B">
        <w:rPr>
          <w:rFonts w:ascii="Diavlo Bold" w:hAnsi="Diavlo Bold" w:cs="Times New Roman"/>
          <w:bCs/>
          <w:sz w:val="24"/>
          <w:szCs w:val="24"/>
        </w:rPr>
        <w:lastRenderedPageBreak/>
        <w:t>Zadania Komisji Konkursowych:</w:t>
      </w:r>
      <w:r w:rsidRPr="007C771B">
        <w:rPr>
          <w:rFonts w:ascii="Diavlo Bold" w:hAnsi="Diavlo Bold" w:cs="Times New Roman"/>
          <w:bCs/>
          <w:sz w:val="24"/>
          <w:szCs w:val="24"/>
          <w:u w:val="single"/>
        </w:rPr>
        <w:br/>
      </w:r>
      <w:r w:rsidRPr="007C771B">
        <w:rPr>
          <w:rFonts w:ascii="Diavlo Book" w:hAnsi="Diavlo Book" w:cs="Times New Roman"/>
          <w:sz w:val="24"/>
          <w:szCs w:val="24"/>
        </w:rPr>
        <w:t>1. Ocena ofert pod względem formalnym i merytorycznym poprzez dokonanie analizy ofert na podstawie formularza indywidualnej oceny oferty z uwzględnieniem kryteriów określonych w treści ogłoszenia o konkursie</w:t>
      </w:r>
      <w:r>
        <w:rPr>
          <w:rFonts w:ascii="Diavlo Book" w:hAnsi="Diavlo Book" w:cs="Times New Roman"/>
          <w:sz w:val="24"/>
          <w:szCs w:val="24"/>
        </w:rPr>
        <w:t xml:space="preserve"> oraz w Regulaminie prac komisji konkursowej</w:t>
      </w:r>
      <w:r w:rsidRPr="007C771B">
        <w:rPr>
          <w:rFonts w:ascii="Diavlo Book" w:hAnsi="Diavlo Book" w:cs="Times New Roman"/>
          <w:sz w:val="24"/>
          <w:szCs w:val="24"/>
        </w:rPr>
        <w:t>.</w:t>
      </w:r>
      <w:r w:rsidRPr="007C771B">
        <w:rPr>
          <w:rFonts w:ascii="Diavlo Book" w:hAnsi="Diavlo Book" w:cs="Times New Roman"/>
          <w:sz w:val="24"/>
          <w:szCs w:val="24"/>
        </w:rPr>
        <w:br/>
        <w:t>2. Proponowanie rozdziału  środków pomiędzy wybranymi ofertami na podstawie oceny ofert.</w:t>
      </w:r>
      <w:r w:rsidRPr="007C771B">
        <w:rPr>
          <w:rFonts w:ascii="Diavlo Book" w:hAnsi="Diavlo Book" w:cs="Times New Roman"/>
          <w:sz w:val="24"/>
          <w:szCs w:val="24"/>
        </w:rPr>
        <w:br/>
        <w:t>3. Rekomendowanie zaopiniowanych ofert Burmistrzowi Sandomierza.</w:t>
      </w:r>
    </w:p>
    <w:p w:rsidR="0053730C" w:rsidRPr="007C771B" w:rsidRDefault="0053730C" w:rsidP="00E41DD8">
      <w:pPr>
        <w:spacing w:before="100" w:beforeAutospacing="1" w:after="100" w:afterAutospacing="1"/>
        <w:ind w:firstLine="708"/>
        <w:jc w:val="both"/>
        <w:rPr>
          <w:rFonts w:ascii="Diavlo Book" w:hAnsi="Diavlo Book" w:cs="Times New Roman"/>
          <w:sz w:val="24"/>
          <w:szCs w:val="24"/>
        </w:rPr>
      </w:pPr>
      <w:r>
        <w:rPr>
          <w:rFonts w:ascii="Diavlo Book" w:hAnsi="Diavlo Book" w:cs="Times New Roman"/>
          <w:bCs/>
          <w:sz w:val="24"/>
          <w:szCs w:val="24"/>
        </w:rPr>
        <w:t xml:space="preserve">Do Komisji Konkursowej otwartych konkursów ofert zostanie powołanych przez Burmistrza Sandomierza, jako organ administracji publicznej ogłaszający otwarte konkursy ofert, </w:t>
      </w:r>
      <w:r w:rsidR="00E41DD8">
        <w:rPr>
          <w:rFonts w:ascii="Diavlo Book" w:hAnsi="Diavlo Book" w:cs="Times New Roman"/>
          <w:bCs/>
          <w:sz w:val="24"/>
          <w:szCs w:val="24"/>
        </w:rPr>
        <w:t>dwóch</w:t>
      </w:r>
      <w:r>
        <w:rPr>
          <w:rFonts w:ascii="Diavlo Book" w:hAnsi="Diavlo Book" w:cs="Times New Roman"/>
          <w:bCs/>
          <w:sz w:val="24"/>
          <w:szCs w:val="24"/>
        </w:rPr>
        <w:t xml:space="preserve"> członków spośród osób zgłoszonych przez organizacje pozarządowe lub </w:t>
      </w:r>
      <w:r w:rsidRPr="007C771B">
        <w:rPr>
          <w:rFonts w:ascii="Diavlo Book" w:hAnsi="Diavlo Book" w:cs="Times New Roman"/>
          <w:sz w:val="24"/>
          <w:szCs w:val="24"/>
        </w:rPr>
        <w:t>podmioty wymienione w art. 3 ust. 3 ustawy</w:t>
      </w:r>
      <w:r w:rsidRPr="007C771B">
        <w:rPr>
          <w:rFonts w:ascii="Diavlo Book" w:hAnsi="Diavlo Book"/>
          <w:b/>
          <w:sz w:val="24"/>
          <w:szCs w:val="24"/>
        </w:rPr>
        <w:t xml:space="preserve"> </w:t>
      </w:r>
      <w:r w:rsidRPr="007C771B">
        <w:rPr>
          <w:rFonts w:ascii="Diavlo Book" w:hAnsi="Diavlo Book" w:cs="Times New Roman"/>
          <w:sz w:val="24"/>
          <w:szCs w:val="24"/>
        </w:rPr>
        <w:t>z dnia 24 kwietnia 2003 roku o działalności pożytku publicznego</w:t>
      </w:r>
      <w:r>
        <w:rPr>
          <w:rFonts w:ascii="Diavlo Book" w:hAnsi="Diavlo Book" w:cs="Times New Roman"/>
          <w:sz w:val="24"/>
          <w:szCs w:val="24"/>
        </w:rPr>
        <w:t xml:space="preserve">          </w:t>
      </w:r>
      <w:r w:rsidRPr="007C771B">
        <w:rPr>
          <w:rFonts w:ascii="Diavlo Book" w:hAnsi="Diavlo Book" w:cs="Times New Roman"/>
          <w:sz w:val="24"/>
          <w:szCs w:val="24"/>
        </w:rPr>
        <w:t>i o wolontariacie</w:t>
      </w:r>
      <w:r>
        <w:rPr>
          <w:rFonts w:ascii="Diavlo Book" w:hAnsi="Diavlo Book" w:cs="Times New Roman"/>
          <w:sz w:val="24"/>
          <w:szCs w:val="24"/>
        </w:rPr>
        <w:t xml:space="preserve">.  </w:t>
      </w:r>
    </w:p>
    <w:p w:rsidR="0053730C" w:rsidRPr="007C771B" w:rsidRDefault="0053730C" w:rsidP="00E41DD8">
      <w:pPr>
        <w:spacing w:before="100" w:beforeAutospacing="1" w:after="100" w:afterAutospacing="1"/>
        <w:rPr>
          <w:rFonts w:ascii="Diavlo Book" w:hAnsi="Diavlo Book" w:cs="Times New Roman"/>
          <w:sz w:val="24"/>
          <w:szCs w:val="24"/>
        </w:rPr>
      </w:pPr>
      <w:r w:rsidRPr="007C771B">
        <w:rPr>
          <w:rFonts w:ascii="Diavlo Bold" w:hAnsi="Diavlo Bold" w:cs="Times New Roman"/>
          <w:bCs/>
          <w:sz w:val="24"/>
          <w:szCs w:val="24"/>
        </w:rPr>
        <w:t xml:space="preserve">Miejsce </w:t>
      </w:r>
      <w:r>
        <w:rPr>
          <w:rFonts w:ascii="Diavlo Bold" w:hAnsi="Diavlo Bold" w:cs="Times New Roman"/>
          <w:bCs/>
          <w:sz w:val="24"/>
          <w:szCs w:val="24"/>
        </w:rPr>
        <w:t>składania zgłoszeń</w:t>
      </w:r>
      <w:r w:rsidRPr="007C771B">
        <w:rPr>
          <w:rFonts w:ascii="Diavlo Bold" w:hAnsi="Diavlo Bold" w:cs="Times New Roman"/>
          <w:bCs/>
          <w:sz w:val="24"/>
          <w:szCs w:val="24"/>
        </w:rPr>
        <w:t>:</w:t>
      </w:r>
      <w:r w:rsidRPr="007C771B">
        <w:rPr>
          <w:rFonts w:ascii="Diavlo Book" w:hAnsi="Diavlo Book" w:cs="Times New Roman"/>
          <w:b/>
          <w:bCs/>
          <w:sz w:val="24"/>
          <w:szCs w:val="24"/>
          <w:u w:val="single"/>
        </w:rPr>
        <w:br/>
      </w:r>
      <w:r w:rsidRPr="007C771B">
        <w:rPr>
          <w:rFonts w:ascii="Diavlo Book" w:hAnsi="Diavlo Book" w:cs="Times New Roman"/>
          <w:sz w:val="24"/>
          <w:szCs w:val="24"/>
        </w:rPr>
        <w:t xml:space="preserve">Zgłoszenia należy składać w formie pisemnej </w:t>
      </w:r>
      <w:r>
        <w:rPr>
          <w:rFonts w:ascii="Diavlo Book" w:hAnsi="Diavlo Book" w:cs="Times New Roman"/>
          <w:sz w:val="24"/>
          <w:szCs w:val="24"/>
        </w:rPr>
        <w:t xml:space="preserve">na formularzu zgłoszenia, stanowiącym załącznik do niniejszego ogłoszenia, </w:t>
      </w:r>
      <w:r w:rsidRPr="007C771B">
        <w:rPr>
          <w:rFonts w:ascii="Diavlo Book" w:hAnsi="Diavlo Book" w:cs="Times New Roman"/>
          <w:sz w:val="24"/>
          <w:szCs w:val="24"/>
        </w:rPr>
        <w:t>drogą pocztową na adres: Urząd Miejski w Sandomierzu, Plac Poniat</w:t>
      </w:r>
      <w:r w:rsidR="00E41DD8">
        <w:rPr>
          <w:rFonts w:ascii="Diavlo Book" w:hAnsi="Diavlo Book" w:cs="Times New Roman"/>
          <w:sz w:val="24"/>
          <w:szCs w:val="24"/>
        </w:rPr>
        <w:t xml:space="preserve">owskiego 3, 27 – 600 Sandomierz, </w:t>
      </w:r>
      <w:r w:rsidRPr="007C771B">
        <w:rPr>
          <w:rFonts w:ascii="Diavlo Book" w:hAnsi="Diavlo Book" w:cs="Times New Roman"/>
          <w:sz w:val="24"/>
          <w:szCs w:val="24"/>
        </w:rPr>
        <w:t>bezpośrednio w Biurze Obsługi Interesanta Urzędu Miejskiego w Sandomierzu (Plac Poniatowskiego 3)</w:t>
      </w:r>
      <w:r w:rsidR="00E41DD8">
        <w:rPr>
          <w:rFonts w:ascii="Diavlo Book" w:hAnsi="Diavlo Book" w:cs="Times New Roman"/>
          <w:sz w:val="24"/>
          <w:szCs w:val="24"/>
        </w:rPr>
        <w:t xml:space="preserve"> lub elektronicznie (skan zgłoszenia)  na adres agata.krol@um.sandomierz.pl</w:t>
      </w:r>
      <w:r w:rsidRPr="007C771B">
        <w:rPr>
          <w:rFonts w:ascii="Diavlo Book" w:hAnsi="Diavlo Book" w:cs="Times New Roman"/>
          <w:sz w:val="24"/>
          <w:szCs w:val="24"/>
        </w:rPr>
        <w:t xml:space="preserve">. Formularz zgłoszenia dostępny jest na stronie internetowej </w:t>
      </w:r>
      <w:hyperlink r:id="rId6" w:history="1">
        <w:r w:rsidRPr="007C771B">
          <w:rPr>
            <w:rStyle w:val="Hipercze"/>
            <w:rFonts w:ascii="Diavlo Book" w:hAnsi="Diavlo Book" w:cs="Times New Roman"/>
            <w:sz w:val="24"/>
            <w:szCs w:val="24"/>
          </w:rPr>
          <w:t>www.sandomierz.pl</w:t>
        </w:r>
      </w:hyperlink>
      <w:r w:rsidRPr="007C771B">
        <w:rPr>
          <w:rFonts w:ascii="Diavlo Book" w:hAnsi="Diavlo Book" w:cs="Times New Roman"/>
          <w:sz w:val="24"/>
          <w:szCs w:val="24"/>
        </w:rPr>
        <w:t xml:space="preserve"> lub w Referacie </w:t>
      </w:r>
      <w:r>
        <w:rPr>
          <w:rFonts w:ascii="Diavlo Book" w:hAnsi="Diavlo Book" w:cs="Times New Roman"/>
          <w:sz w:val="24"/>
          <w:szCs w:val="24"/>
        </w:rPr>
        <w:t>Pozyskiwania Środków Zewnętrznych</w:t>
      </w:r>
      <w:r w:rsidRPr="007C771B">
        <w:rPr>
          <w:rFonts w:ascii="Diavlo Book" w:hAnsi="Diavlo Book" w:cs="Times New Roman"/>
          <w:sz w:val="24"/>
          <w:szCs w:val="24"/>
        </w:rPr>
        <w:t xml:space="preserve"> Urzędu Miejskiego w Sandomierzu (Plac Poniatowskiego 1</w:t>
      </w:r>
      <w:r>
        <w:rPr>
          <w:rFonts w:ascii="Diavlo Book" w:hAnsi="Diavlo Book" w:cs="Times New Roman"/>
          <w:sz w:val="24"/>
          <w:szCs w:val="24"/>
        </w:rPr>
        <w:t>, pok. 107</w:t>
      </w:r>
      <w:r w:rsidRPr="007C771B">
        <w:rPr>
          <w:rFonts w:ascii="Diavlo Book" w:hAnsi="Diavlo Book" w:cs="Times New Roman"/>
          <w:sz w:val="24"/>
          <w:szCs w:val="24"/>
        </w:rPr>
        <w:t xml:space="preserve">).  </w:t>
      </w:r>
    </w:p>
    <w:p w:rsidR="0053730C" w:rsidRPr="00AF73D2" w:rsidRDefault="0053730C" w:rsidP="0053730C">
      <w:pPr>
        <w:jc w:val="both"/>
        <w:rPr>
          <w:rFonts w:ascii="Diavlo Book" w:hAnsi="Diavlo Book" w:cs="Times New Roman"/>
          <w:bCs/>
          <w:sz w:val="24"/>
          <w:szCs w:val="24"/>
        </w:rPr>
      </w:pPr>
      <w:r w:rsidRPr="007C771B">
        <w:rPr>
          <w:rFonts w:ascii="Diavlo Bold" w:hAnsi="Diavlo Bold" w:cs="Times New Roman"/>
          <w:bCs/>
          <w:sz w:val="24"/>
          <w:szCs w:val="24"/>
        </w:rPr>
        <w:t xml:space="preserve">Termin składania zgłoszeń: </w:t>
      </w:r>
      <w:r w:rsidRPr="00E304F6">
        <w:rPr>
          <w:rFonts w:ascii="Diavlo Bold" w:hAnsi="Diavlo Bold" w:cs="Times New Roman"/>
          <w:bCs/>
          <w:color w:val="auto"/>
          <w:sz w:val="24"/>
          <w:szCs w:val="24"/>
          <w:u w:val="single"/>
        </w:rPr>
        <w:t>do dnia</w:t>
      </w:r>
      <w:r>
        <w:rPr>
          <w:rFonts w:ascii="Diavlo Bold" w:hAnsi="Diavlo Bold" w:cs="Times New Roman"/>
          <w:bCs/>
          <w:color w:val="auto"/>
          <w:sz w:val="24"/>
          <w:szCs w:val="24"/>
          <w:u w:val="single"/>
        </w:rPr>
        <w:t xml:space="preserve"> </w:t>
      </w:r>
      <w:r w:rsidR="003E7F58">
        <w:rPr>
          <w:rFonts w:ascii="Diavlo Bold" w:hAnsi="Diavlo Bold" w:cs="Times New Roman"/>
          <w:bCs/>
          <w:color w:val="auto"/>
          <w:sz w:val="24"/>
          <w:szCs w:val="24"/>
          <w:u w:val="single"/>
        </w:rPr>
        <w:t>27</w:t>
      </w:r>
      <w:r w:rsidR="00E41DD8">
        <w:rPr>
          <w:rFonts w:ascii="Diavlo Bold" w:hAnsi="Diavlo Bold" w:cs="Times New Roman"/>
          <w:bCs/>
          <w:color w:val="auto"/>
          <w:sz w:val="24"/>
          <w:szCs w:val="24"/>
          <w:u w:val="single"/>
        </w:rPr>
        <w:t xml:space="preserve"> października </w:t>
      </w:r>
      <w:r w:rsidRPr="00E304F6">
        <w:rPr>
          <w:rFonts w:ascii="Diavlo Bold" w:hAnsi="Diavlo Bold" w:cs="Times New Roman"/>
          <w:bCs/>
          <w:color w:val="auto"/>
          <w:sz w:val="24"/>
          <w:szCs w:val="24"/>
          <w:u w:val="single"/>
        </w:rPr>
        <w:t>201</w:t>
      </w:r>
      <w:r w:rsidR="00E41DD8">
        <w:rPr>
          <w:rFonts w:ascii="Diavlo Bold" w:hAnsi="Diavlo Bold" w:cs="Times New Roman"/>
          <w:bCs/>
          <w:color w:val="auto"/>
          <w:sz w:val="24"/>
          <w:szCs w:val="24"/>
          <w:u w:val="single"/>
        </w:rPr>
        <w:t>7</w:t>
      </w:r>
      <w:r w:rsidRPr="00E304F6">
        <w:rPr>
          <w:rFonts w:ascii="Diavlo Bold" w:hAnsi="Diavlo Bold" w:cs="Times New Roman"/>
          <w:bCs/>
          <w:color w:val="auto"/>
          <w:sz w:val="24"/>
          <w:szCs w:val="24"/>
          <w:u w:val="single"/>
        </w:rPr>
        <w:t xml:space="preserve"> r.</w:t>
      </w:r>
      <w:r w:rsidRPr="00AF73D2">
        <w:rPr>
          <w:rFonts w:ascii="Diavlo Bold" w:hAnsi="Diavlo Bold" w:cs="Times New Roman"/>
          <w:bCs/>
          <w:sz w:val="24"/>
          <w:szCs w:val="24"/>
        </w:rPr>
        <w:t xml:space="preserve"> </w:t>
      </w:r>
      <w:r w:rsidRPr="00AF73D2">
        <w:rPr>
          <w:rFonts w:ascii="Diavlo Book" w:hAnsi="Diavlo Book" w:cs="Times New Roman"/>
          <w:bCs/>
          <w:sz w:val="24"/>
          <w:szCs w:val="24"/>
        </w:rPr>
        <w:t>(w przypadku zgłoszeń nadsyłanych pocztą</w:t>
      </w:r>
      <w:r w:rsidR="00E41DD8">
        <w:rPr>
          <w:rFonts w:ascii="Diavlo Book" w:hAnsi="Diavlo Book" w:cs="Times New Roman"/>
          <w:bCs/>
          <w:sz w:val="24"/>
          <w:szCs w:val="24"/>
        </w:rPr>
        <w:t xml:space="preserve"> tradycyjną lub elektroniczną</w:t>
      </w:r>
      <w:r w:rsidRPr="00AF73D2">
        <w:rPr>
          <w:rFonts w:ascii="Diavlo Book" w:hAnsi="Diavlo Book" w:cs="Times New Roman"/>
          <w:bCs/>
          <w:sz w:val="24"/>
          <w:szCs w:val="24"/>
        </w:rPr>
        <w:t xml:space="preserve"> decyduje data ich wpływu do Urzędu Miejskiego w Sandomierzu).</w:t>
      </w:r>
    </w:p>
    <w:p w:rsidR="0053730C" w:rsidRPr="007C771B" w:rsidRDefault="0053730C" w:rsidP="0053730C">
      <w:pPr>
        <w:rPr>
          <w:rFonts w:ascii="Diavlo Book" w:hAnsi="Diavlo Book" w:cs="Times New Roman"/>
          <w:b/>
          <w:bCs/>
          <w:sz w:val="24"/>
          <w:szCs w:val="24"/>
        </w:rPr>
      </w:pPr>
    </w:p>
    <w:p w:rsidR="0053730C" w:rsidRPr="007C771B" w:rsidRDefault="0053730C" w:rsidP="0053730C">
      <w:pPr>
        <w:rPr>
          <w:rFonts w:ascii="Diavlo Book" w:hAnsi="Diavlo Book" w:cs="Times New Roman"/>
          <w:b/>
          <w:bCs/>
          <w:sz w:val="24"/>
          <w:szCs w:val="24"/>
        </w:rPr>
      </w:pPr>
    </w:p>
    <w:p w:rsidR="0053730C" w:rsidRPr="007C771B" w:rsidRDefault="0053730C" w:rsidP="0053730C">
      <w:pPr>
        <w:rPr>
          <w:rFonts w:ascii="Diavlo Book" w:hAnsi="Diavlo Book" w:cs="Times New Roman"/>
          <w:b/>
          <w:bCs/>
          <w:sz w:val="24"/>
          <w:szCs w:val="24"/>
        </w:rPr>
      </w:pPr>
    </w:p>
    <w:p w:rsidR="0053730C" w:rsidRPr="007C771B" w:rsidRDefault="0053730C" w:rsidP="0053730C">
      <w:pPr>
        <w:rPr>
          <w:rFonts w:ascii="Diavlo Book" w:hAnsi="Diavlo Book" w:cs="Times New Roman"/>
          <w:b/>
          <w:bCs/>
          <w:sz w:val="24"/>
          <w:szCs w:val="24"/>
        </w:rPr>
      </w:pPr>
    </w:p>
    <w:p w:rsidR="0053730C" w:rsidRPr="007C771B" w:rsidRDefault="0053730C" w:rsidP="0053730C">
      <w:pPr>
        <w:rPr>
          <w:rFonts w:ascii="Diavlo Book" w:hAnsi="Diavlo Book" w:cs="Times New Roman"/>
          <w:bCs/>
          <w:sz w:val="24"/>
          <w:szCs w:val="24"/>
        </w:rPr>
      </w:pPr>
      <w:r>
        <w:rPr>
          <w:rFonts w:ascii="Diavlo Book" w:hAnsi="Diavlo Book" w:cs="Times New Roman"/>
          <w:bCs/>
          <w:sz w:val="24"/>
          <w:szCs w:val="24"/>
        </w:rPr>
        <w:tab/>
      </w:r>
      <w:r>
        <w:rPr>
          <w:rFonts w:ascii="Diavlo Book" w:hAnsi="Diavlo Book" w:cs="Times New Roman"/>
          <w:bCs/>
          <w:sz w:val="24"/>
          <w:szCs w:val="24"/>
        </w:rPr>
        <w:tab/>
      </w:r>
      <w:r>
        <w:rPr>
          <w:rFonts w:ascii="Diavlo Book" w:hAnsi="Diavlo Book" w:cs="Times New Roman"/>
          <w:bCs/>
          <w:sz w:val="24"/>
          <w:szCs w:val="24"/>
        </w:rPr>
        <w:tab/>
      </w:r>
      <w:r>
        <w:rPr>
          <w:rFonts w:ascii="Diavlo Book" w:hAnsi="Diavlo Book" w:cs="Times New Roman"/>
          <w:bCs/>
          <w:sz w:val="24"/>
          <w:szCs w:val="24"/>
        </w:rPr>
        <w:tab/>
      </w:r>
      <w:r>
        <w:rPr>
          <w:rFonts w:ascii="Diavlo Book" w:hAnsi="Diavlo Book" w:cs="Times New Roman"/>
          <w:bCs/>
          <w:sz w:val="24"/>
          <w:szCs w:val="24"/>
        </w:rPr>
        <w:tab/>
      </w:r>
      <w:r>
        <w:rPr>
          <w:rFonts w:ascii="Diavlo Book" w:hAnsi="Diavlo Book" w:cs="Times New Roman"/>
          <w:bCs/>
          <w:sz w:val="24"/>
          <w:szCs w:val="24"/>
        </w:rPr>
        <w:tab/>
      </w:r>
      <w:r>
        <w:rPr>
          <w:rFonts w:ascii="Diavlo Book" w:hAnsi="Diavlo Book" w:cs="Times New Roman"/>
          <w:bCs/>
          <w:sz w:val="24"/>
          <w:szCs w:val="24"/>
        </w:rPr>
        <w:tab/>
      </w:r>
      <w:r>
        <w:rPr>
          <w:rFonts w:ascii="Diavlo Book" w:hAnsi="Diavlo Book" w:cs="Times New Roman"/>
          <w:bCs/>
          <w:sz w:val="24"/>
          <w:szCs w:val="24"/>
        </w:rPr>
        <w:tab/>
      </w:r>
      <w:r>
        <w:rPr>
          <w:rFonts w:ascii="Diavlo Book" w:hAnsi="Diavlo Book" w:cs="Times New Roman"/>
          <w:bCs/>
          <w:sz w:val="24"/>
          <w:szCs w:val="24"/>
        </w:rPr>
        <w:tab/>
      </w:r>
      <w:r>
        <w:rPr>
          <w:rFonts w:ascii="Diavlo Book" w:hAnsi="Diavlo Book" w:cs="Times New Roman"/>
          <w:bCs/>
          <w:sz w:val="24"/>
          <w:szCs w:val="24"/>
        </w:rPr>
        <w:tab/>
      </w:r>
      <w:r>
        <w:rPr>
          <w:rFonts w:ascii="Diavlo Book" w:hAnsi="Diavlo Book" w:cs="Times New Roman"/>
          <w:bCs/>
          <w:sz w:val="24"/>
          <w:szCs w:val="24"/>
        </w:rPr>
        <w:tab/>
      </w:r>
    </w:p>
    <w:p w:rsidR="0053730C" w:rsidRDefault="0053730C" w:rsidP="0053730C"/>
    <w:p w:rsidR="004D4EC5" w:rsidRDefault="006200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Sandomierza</w:t>
      </w:r>
    </w:p>
    <w:p w:rsidR="00620009" w:rsidRDefault="006200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Marek Bronkowski</w:t>
      </w:r>
    </w:p>
    <w:sectPr w:rsidR="00620009" w:rsidSect="00B9559E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507" w:rsidRDefault="00374507" w:rsidP="004E59B4">
      <w:r>
        <w:separator/>
      </w:r>
    </w:p>
  </w:endnote>
  <w:endnote w:type="continuationSeparator" w:id="1">
    <w:p w:rsidR="00374507" w:rsidRDefault="00374507" w:rsidP="004E5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UniversPl Light">
    <w:altName w:val="Arial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iavlo Bold"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Diavlo Book"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F6" w:rsidRDefault="00577A8C" w:rsidP="00FE49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66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04F6" w:rsidRDefault="00374507" w:rsidP="001147A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F6" w:rsidRDefault="00577A8C" w:rsidP="00FE49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665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000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304F6" w:rsidRDefault="00374507" w:rsidP="001147A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507" w:rsidRDefault="00374507" w:rsidP="004E59B4">
      <w:r>
        <w:separator/>
      </w:r>
    </w:p>
  </w:footnote>
  <w:footnote w:type="continuationSeparator" w:id="1">
    <w:p w:rsidR="00374507" w:rsidRDefault="00374507" w:rsidP="004E59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30C"/>
    <w:rsid w:val="00374507"/>
    <w:rsid w:val="003E7F58"/>
    <w:rsid w:val="004D4EC5"/>
    <w:rsid w:val="004E59B4"/>
    <w:rsid w:val="0053730C"/>
    <w:rsid w:val="00577A8C"/>
    <w:rsid w:val="00620009"/>
    <w:rsid w:val="0082756D"/>
    <w:rsid w:val="00E41DD8"/>
    <w:rsid w:val="00E5575D"/>
    <w:rsid w:val="00ED126C"/>
    <w:rsid w:val="00F6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30C"/>
    <w:pPr>
      <w:suppressAutoHyphens/>
      <w:spacing w:after="0" w:line="240" w:lineRule="auto"/>
    </w:pPr>
    <w:rPr>
      <w:rFonts w:ascii="UniversPl Light" w:eastAsia="Times New Roman" w:hAnsi="UniversPl Light" w:cs="Calibri"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53730C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semiHidden/>
    <w:rsid w:val="0053730C"/>
    <w:rPr>
      <w:rFonts w:ascii="Arial" w:eastAsia="Times New Roman" w:hAnsi="Arial" w:cs="Calibri"/>
      <w:color w:val="000000"/>
      <w:szCs w:val="20"/>
      <w:lang w:eastAsia="ar-SA"/>
    </w:rPr>
  </w:style>
  <w:style w:type="character" w:styleId="Hipercze">
    <w:name w:val="Hyperlink"/>
    <w:rsid w:val="0053730C"/>
    <w:rPr>
      <w:color w:val="0000FF"/>
      <w:u w:val="single"/>
    </w:rPr>
  </w:style>
  <w:style w:type="character" w:styleId="Numerstrony">
    <w:name w:val="page number"/>
    <w:basedOn w:val="Domylnaczcionkaakapitu"/>
    <w:rsid w:val="00537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domierz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dcterms:created xsi:type="dcterms:W3CDTF">2017-10-03T09:43:00Z</dcterms:created>
  <dcterms:modified xsi:type="dcterms:W3CDTF">2017-10-05T13:25:00Z</dcterms:modified>
</cp:coreProperties>
</file>